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35" w:rsidRDefault="0069743A" w:rsidP="0069743A">
      <w:pPr>
        <w:pStyle w:val="Titolo1"/>
        <w:ind w:left="221" w:right="0"/>
        <w:jc w:val="left"/>
        <w:rPr>
          <w:b w:val="0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1026906</wp:posOffset>
                </wp:positionH>
                <wp:positionV relativeFrom="paragraph">
                  <wp:posOffset>-1128312</wp:posOffset>
                </wp:positionV>
                <wp:extent cx="5622290" cy="1537970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1537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E35" w:rsidRDefault="00E46E35">
                            <w:pPr>
                              <w:pStyle w:val="Corpotesto"/>
                              <w:rPr>
                                <w:b/>
                                <w:sz w:val="33"/>
                              </w:rPr>
                            </w:pPr>
                          </w:p>
                          <w:p w:rsidR="0069743A" w:rsidRPr="0069743A" w:rsidRDefault="0069743A">
                            <w:pPr>
                              <w:spacing w:line="501" w:lineRule="auto"/>
                              <w:ind w:left="2321" w:right="2322"/>
                              <w:jc w:val="center"/>
                              <w:rPr>
                                <w:rFonts w:ascii="Verdana"/>
                                <w:b/>
                                <w:sz w:val="19"/>
                              </w:rPr>
                            </w:pPr>
                            <w:r w:rsidRPr="0069743A">
                              <w:rPr>
                                <w:rFonts w:ascii="Verdana"/>
                                <w:b/>
                                <w:sz w:val="19"/>
                              </w:rPr>
                              <w:t xml:space="preserve">Allegato 3  </w:t>
                            </w:r>
                          </w:p>
                          <w:p w:rsidR="00E46E35" w:rsidRDefault="009932B3">
                            <w:pPr>
                              <w:spacing w:line="501" w:lineRule="auto"/>
                              <w:ind w:left="2321" w:right="2322"/>
                              <w:jc w:val="center"/>
                              <w:rPr>
                                <w:rFonts w:ascii="Verdan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9"/>
                                <w:u w:val="thick"/>
                              </w:rPr>
                              <w:t>DICHIARAZIONE DI OFFERTA TECNICA</w:t>
                            </w:r>
                          </w:p>
                          <w:p w:rsidR="00E46E35" w:rsidRDefault="00E46E35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69743A" w:rsidRDefault="009932B3">
                            <w:pPr>
                              <w:spacing w:line="362" w:lineRule="auto"/>
                              <w:ind w:left="271" w:right="27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Procedura per l’affidamento della gestione del </w:t>
                            </w:r>
                          </w:p>
                          <w:p w:rsidR="00E46E35" w:rsidRDefault="0069743A">
                            <w:pPr>
                              <w:spacing w:line="362" w:lineRule="auto"/>
                              <w:ind w:left="271" w:right="272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“</w:t>
                            </w:r>
                            <w:r w:rsidR="009932B3">
                              <w:rPr>
                                <w:b/>
                                <w:i/>
                                <w:sz w:val="23"/>
                              </w:rPr>
                              <w:t xml:space="preserve">Servizio di cassa a favore dell’Istituto Comprensivo Statale </w:t>
                            </w:r>
                            <w:r w:rsidR="00F101BC">
                              <w:rPr>
                                <w:b/>
                                <w:i/>
                                <w:sz w:val="23"/>
                              </w:rPr>
                              <w:t>Bossolasco Murazzano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0.85pt;margin-top:-88.85pt;width:442.7pt;height:121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" filled="f" strokeweight=".48pt">
                <v:textbox inset="0,0,0,0">
                  <w:txbxContent>
                    <w:p w:rsidR="00E46E35" w:rsidRDefault="00E46E35">
                      <w:pPr>
                        <w:pStyle w:val="Corpotesto"/>
                        <w:rPr>
                          <w:b/>
                          <w:sz w:val="33"/>
                        </w:rPr>
                      </w:pPr>
                    </w:p>
                    <w:p w:rsidR="0069743A" w:rsidRPr="0069743A" w:rsidRDefault="0069743A">
                      <w:pPr>
                        <w:spacing w:line="501" w:lineRule="auto"/>
                        <w:ind w:left="2321" w:right="2322"/>
                        <w:jc w:val="center"/>
                        <w:rPr>
                          <w:rFonts w:ascii="Verdana"/>
                          <w:b/>
                          <w:sz w:val="19"/>
                        </w:rPr>
                      </w:pPr>
                      <w:r w:rsidRPr="0069743A">
                        <w:rPr>
                          <w:rFonts w:ascii="Verdana"/>
                          <w:b/>
                          <w:sz w:val="19"/>
                        </w:rPr>
                        <w:t xml:space="preserve">Allegato 3  </w:t>
                      </w:r>
                    </w:p>
                    <w:p w:rsidR="00E46E35" w:rsidRDefault="009932B3">
                      <w:pPr>
                        <w:spacing w:line="501" w:lineRule="auto"/>
                        <w:ind w:left="2321" w:right="2322"/>
                        <w:jc w:val="center"/>
                        <w:rPr>
                          <w:rFonts w:ascii="Verdana"/>
                          <w:b/>
                          <w:sz w:val="19"/>
                        </w:rPr>
                      </w:pPr>
                      <w:r>
                        <w:rPr>
                          <w:rFonts w:ascii="Verdana"/>
                          <w:b/>
                          <w:sz w:val="19"/>
                          <w:u w:val="thick"/>
                        </w:rPr>
                        <w:t>DICHIARAZIONE DI OFFERTA TECNICA</w:t>
                      </w:r>
                    </w:p>
                    <w:p w:rsidR="00E46E35" w:rsidRDefault="00E46E35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:rsidR="0069743A" w:rsidRDefault="009932B3">
                      <w:pPr>
                        <w:spacing w:line="362" w:lineRule="auto"/>
                        <w:ind w:left="271" w:right="272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Procedura per l’affidamento della gestione del </w:t>
                      </w:r>
                    </w:p>
                    <w:p w:rsidR="00E46E35" w:rsidRDefault="0069743A">
                      <w:pPr>
                        <w:spacing w:line="362" w:lineRule="auto"/>
                        <w:ind w:left="271" w:right="272"/>
                        <w:jc w:val="center"/>
                        <w:rPr>
                          <w:b/>
                          <w:i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“</w:t>
                      </w:r>
                      <w:r w:rsidR="009932B3">
                        <w:rPr>
                          <w:b/>
                          <w:i/>
                          <w:sz w:val="23"/>
                        </w:rPr>
                        <w:t xml:space="preserve">Servizio di cassa a favore dell’Istituto Comprensivo Statale </w:t>
                      </w:r>
                      <w:r w:rsidR="00F101BC">
                        <w:rPr>
                          <w:b/>
                          <w:i/>
                          <w:sz w:val="23"/>
                        </w:rPr>
                        <w:t>Bossolasco Murazzano</w:t>
                      </w:r>
                      <w:r>
                        <w:rPr>
                          <w:b/>
                          <w:i/>
                          <w:sz w:val="23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6E35" w:rsidRDefault="009932B3">
      <w:pPr>
        <w:pStyle w:val="Corpotesto"/>
        <w:tabs>
          <w:tab w:val="left" w:pos="7630"/>
        </w:tabs>
        <w:ind w:left="207"/>
      </w:pPr>
      <w:r>
        <w:t>Il sottoscritto</w:t>
      </w:r>
      <w:r>
        <w:rPr>
          <w:spacing w:val="17"/>
        </w:rPr>
        <w:t xml:space="preserve"> </w:t>
      </w:r>
      <w:r>
        <w:t>Operatore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E46E35" w:rsidRDefault="00E46E35">
      <w:pPr>
        <w:pStyle w:val="Corpotesto"/>
        <w:spacing w:before="6"/>
      </w:pPr>
    </w:p>
    <w:p w:rsidR="00E46E35" w:rsidRDefault="009932B3">
      <w:pPr>
        <w:pStyle w:val="Corpotesto"/>
        <w:spacing w:before="63"/>
        <w:ind w:left="2907" w:right="2915"/>
        <w:jc w:val="center"/>
      </w:pPr>
      <w:r>
        <w:t>(ditta, denominazione o ragione sociale)</w:t>
      </w:r>
    </w:p>
    <w:p w:rsidR="00E46E35" w:rsidRDefault="00E46E35">
      <w:pPr>
        <w:pStyle w:val="Corpotesto"/>
        <w:rPr>
          <w:sz w:val="22"/>
        </w:rPr>
      </w:pPr>
    </w:p>
    <w:p w:rsidR="00E46E35" w:rsidRDefault="009932B3">
      <w:pPr>
        <w:pStyle w:val="Corpotesto"/>
        <w:tabs>
          <w:tab w:val="left" w:pos="6598"/>
        </w:tabs>
        <w:spacing w:before="1" w:line="362" w:lineRule="auto"/>
        <w:ind w:left="216" w:right="223" w:hanging="10"/>
        <w:jc w:val="both"/>
      </w:pPr>
      <w:r>
        <w:t>con</w:t>
      </w:r>
      <w:r>
        <w:rPr>
          <w:spacing w:val="32"/>
        </w:rPr>
        <w:t xml:space="preserve"> </w:t>
      </w:r>
      <w:r>
        <w:t>sede</w:t>
      </w:r>
      <w:r>
        <w:rPr>
          <w:spacing w:val="3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</w:t>
      </w:r>
      <w:r>
        <w:rPr>
          <w:spacing w:val="42"/>
        </w:rPr>
        <w:t xml:space="preserve"> </w:t>
      </w:r>
      <w:r>
        <w:t>fine</w:t>
      </w:r>
    </w:p>
    <w:p w:rsidR="00E46E35" w:rsidRDefault="009932B3">
      <w:pPr>
        <w:pStyle w:val="Titolo1"/>
        <w:spacing w:before="160"/>
      </w:pPr>
      <w:r>
        <w:t>OFFRE</w:t>
      </w:r>
    </w:p>
    <w:p w:rsidR="00E46E35" w:rsidRDefault="009932B3">
      <w:pPr>
        <w:pStyle w:val="Corpotesto"/>
        <w:spacing w:after="30"/>
        <w:ind w:left="207"/>
        <w:jc w:val="both"/>
      </w:pPr>
      <w:r>
        <w:t>Servizi oggetto dell’appalto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26"/>
        <w:gridCol w:w="109"/>
        <w:gridCol w:w="801"/>
        <w:gridCol w:w="107"/>
        <w:gridCol w:w="1719"/>
      </w:tblGrid>
      <w:tr w:rsidR="00E46E35">
        <w:trPr>
          <w:trHeight w:val="818"/>
        </w:trPr>
        <w:tc>
          <w:tcPr>
            <w:tcW w:w="6588" w:type="dxa"/>
            <w:gridSpan w:val="2"/>
            <w:shd w:val="clear" w:color="auto" w:fill="DADADA"/>
          </w:tcPr>
          <w:p w:rsidR="00E46E35" w:rsidRDefault="00E46E35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46E35" w:rsidRDefault="009932B3">
            <w:pPr>
              <w:pStyle w:val="TableParagraph"/>
              <w:spacing w:before="1"/>
              <w:ind w:left="2110" w:right="2102"/>
              <w:jc w:val="center"/>
              <w:rPr>
                <w:sz w:val="23"/>
              </w:rPr>
            </w:pPr>
            <w:r>
              <w:rPr>
                <w:sz w:val="23"/>
              </w:rPr>
              <w:t>Parametro merito tecnico</w:t>
            </w:r>
          </w:p>
        </w:tc>
        <w:tc>
          <w:tcPr>
            <w:tcW w:w="910" w:type="dxa"/>
            <w:gridSpan w:val="2"/>
            <w:shd w:val="clear" w:color="auto" w:fill="DADADA"/>
          </w:tcPr>
          <w:p w:rsidR="00E46E35" w:rsidRDefault="009932B3">
            <w:pPr>
              <w:pStyle w:val="TableParagraph"/>
              <w:spacing w:before="1" w:line="268" w:lineRule="exact"/>
              <w:ind w:left="148" w:right="115" w:firstLine="4"/>
              <w:jc w:val="center"/>
              <w:rPr>
                <w:sz w:val="23"/>
              </w:rPr>
            </w:pPr>
            <w:r>
              <w:rPr>
                <w:sz w:val="23"/>
              </w:rPr>
              <w:t>Unità di misura</w:t>
            </w:r>
          </w:p>
        </w:tc>
        <w:tc>
          <w:tcPr>
            <w:tcW w:w="1824" w:type="dxa"/>
            <w:gridSpan w:val="2"/>
            <w:shd w:val="clear" w:color="auto" w:fill="DADADA"/>
          </w:tcPr>
          <w:p w:rsidR="00E46E35" w:rsidRDefault="00E46E35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46E35" w:rsidRDefault="009932B3">
            <w:pPr>
              <w:pStyle w:val="TableParagraph"/>
              <w:spacing w:before="1"/>
              <w:ind w:left="572"/>
              <w:rPr>
                <w:sz w:val="23"/>
              </w:rPr>
            </w:pPr>
            <w:r>
              <w:rPr>
                <w:sz w:val="23"/>
              </w:rPr>
              <w:t>Offerta</w:t>
            </w:r>
          </w:p>
        </w:tc>
      </w:tr>
      <w:tr w:rsidR="00E46E35" w:rsidTr="0069743A">
        <w:trPr>
          <w:trHeight w:val="1054"/>
        </w:trPr>
        <w:tc>
          <w:tcPr>
            <w:tcW w:w="562" w:type="dxa"/>
          </w:tcPr>
          <w:p w:rsidR="00E46E35" w:rsidRDefault="009932B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8762" w:type="dxa"/>
            <w:gridSpan w:val="5"/>
          </w:tcPr>
          <w:p w:rsidR="00E46E35" w:rsidRDefault="009932B3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sz w:val="23"/>
              </w:rPr>
              <w:t>Servizi aggiuntivi all’utilizzo dello strumento OIL</w:t>
            </w:r>
          </w:p>
        </w:tc>
      </w:tr>
      <w:tr w:rsidR="00E46E35" w:rsidTr="0069743A">
        <w:trPr>
          <w:trHeight w:val="1269"/>
        </w:trPr>
        <w:tc>
          <w:tcPr>
            <w:tcW w:w="562" w:type="dxa"/>
          </w:tcPr>
          <w:p w:rsidR="00E46E35" w:rsidRDefault="009932B3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8762" w:type="dxa"/>
            <w:gridSpan w:val="5"/>
          </w:tcPr>
          <w:p w:rsidR="00E46E35" w:rsidRDefault="009932B3">
            <w:pPr>
              <w:pStyle w:val="TableParagraph"/>
              <w:ind w:right="57"/>
              <w:rPr>
                <w:sz w:val="23"/>
              </w:rPr>
            </w:pPr>
            <w:r>
              <w:rPr>
                <w:sz w:val="23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</w:tc>
      </w:tr>
      <w:tr w:rsidR="00E46E35" w:rsidTr="0069743A">
        <w:trPr>
          <w:trHeight w:val="975"/>
        </w:trPr>
        <w:tc>
          <w:tcPr>
            <w:tcW w:w="562" w:type="dxa"/>
          </w:tcPr>
          <w:p w:rsidR="00E46E35" w:rsidRDefault="009932B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8762" w:type="dxa"/>
            <w:gridSpan w:val="5"/>
          </w:tcPr>
          <w:p w:rsidR="00E46E35" w:rsidRDefault="009932B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Qualità delle soluzioni organizzative proposte in riferimento ai servizi di consulenza eventualmente richiesti per i servizi di gestione della liquidità</w:t>
            </w:r>
          </w:p>
        </w:tc>
      </w:tr>
      <w:tr w:rsidR="00E46E35">
        <w:trPr>
          <w:trHeight w:val="1394"/>
        </w:trPr>
        <w:tc>
          <w:tcPr>
            <w:tcW w:w="562" w:type="dxa"/>
          </w:tcPr>
          <w:p w:rsidR="00E46E35" w:rsidRDefault="009932B3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6135" w:type="dxa"/>
            <w:gridSpan w:val="2"/>
            <w:tcBorders>
              <w:right w:val="single" w:sz="6" w:space="0" w:color="000000"/>
            </w:tcBorders>
          </w:tcPr>
          <w:p w:rsidR="00E46E35" w:rsidRDefault="009932B3">
            <w:pPr>
              <w:pStyle w:val="TableParagraph"/>
              <w:spacing w:before="1" w:line="244" w:lineRule="auto"/>
              <w:ind w:left="104"/>
              <w:rPr>
                <w:sz w:val="23"/>
              </w:rPr>
            </w:pPr>
            <w:r>
              <w:rPr>
                <w:sz w:val="23"/>
              </w:rPr>
              <w:t>Percentuale di trasferimento della dotazione ordinaria per % apertura di credito finalizzata alla realizzazione dei progetti formativi</w:t>
            </w:r>
          </w:p>
        </w:tc>
        <w:tc>
          <w:tcPr>
            <w:tcW w:w="90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46E35" w:rsidRDefault="00E46E35">
            <w:pPr>
              <w:pStyle w:val="TableParagraph"/>
              <w:ind w:left="0"/>
            </w:pPr>
          </w:p>
        </w:tc>
        <w:tc>
          <w:tcPr>
            <w:tcW w:w="1719" w:type="dxa"/>
            <w:tcBorders>
              <w:left w:val="single" w:sz="6" w:space="0" w:color="000000"/>
            </w:tcBorders>
          </w:tcPr>
          <w:p w:rsidR="00E46E35" w:rsidRDefault="00E46E35">
            <w:pPr>
              <w:pStyle w:val="TableParagraph"/>
              <w:ind w:left="0"/>
            </w:pPr>
          </w:p>
        </w:tc>
      </w:tr>
    </w:tbl>
    <w:p w:rsidR="00E46E35" w:rsidRDefault="009932B3">
      <w:pPr>
        <w:tabs>
          <w:tab w:val="left" w:pos="673"/>
        </w:tabs>
        <w:ind w:left="226"/>
        <w:rPr>
          <w:sz w:val="20"/>
        </w:rPr>
      </w:pPr>
      <w:r>
        <w:rPr>
          <w:position w:val="217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562600" cy="834887"/>
                <wp:effectExtent l="0" t="0" r="19050" b="22860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3488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E35" w:rsidRDefault="009932B3">
                            <w:pPr>
                              <w:pStyle w:val="Corpotesto"/>
                              <w:spacing w:line="263" w:lineRule="exact"/>
                              <w:ind w:left="100"/>
                            </w:pPr>
                            <w:r>
                              <w:t>Ulteriori servizi di incasso in aggiunta a quelli già previsti al par. 2.8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38pt;height: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" filled="f" strokeweight=".48pt">
                <v:textbox inset="0,0,0,0">
                  <w:txbxContent>
                    <w:p w:rsidR="00E46E35" w:rsidRDefault="009932B3">
                      <w:pPr>
                        <w:pStyle w:val="Corpotesto"/>
                        <w:spacing w:line="263" w:lineRule="exact"/>
                        <w:ind w:left="100"/>
                      </w:pPr>
                      <w:r>
                        <w:t>Ulteriori servizi di incasso in aggiunta a quelli già previsti al par. 2.8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6E35" w:rsidRDefault="009932B3">
      <w:pPr>
        <w:pStyle w:val="Corpotesto"/>
        <w:tabs>
          <w:tab w:val="left" w:pos="2335"/>
        </w:tabs>
        <w:spacing w:before="63"/>
        <w:ind w:left="2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-2291080</wp:posOffset>
                </wp:positionV>
                <wp:extent cx="0" cy="1557655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7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08094" id="Line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05pt,-180.4pt" to="65.05pt,-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192405</wp:posOffset>
                </wp:positionV>
                <wp:extent cx="229933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9E293"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65pt,15.15pt" to="525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NPHgIAAEIEAAAOAAAAZHJzL2Uyb0RvYy54bWysU8GO2jAQvVfqP1i+QwhkWY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" strokeweight=".20589mm">
                <w10:wrap anchorx="page"/>
              </v:line>
            </w:pict>
          </mc:Fallback>
        </mc:AlternateContent>
      </w:r>
      <w:r>
        <w:t>Data,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E46E35" w:rsidRDefault="00E46E35">
      <w:pPr>
        <w:pStyle w:val="Corpotesto"/>
        <w:spacing w:before="8"/>
        <w:rPr>
          <w:sz w:val="11"/>
        </w:rPr>
      </w:pPr>
    </w:p>
    <w:p w:rsidR="0069743A" w:rsidRDefault="0069743A">
      <w:pPr>
        <w:spacing w:before="61" w:line="364" w:lineRule="auto"/>
        <w:ind w:left="3831" w:hanging="3437"/>
        <w:rPr>
          <w:b/>
          <w:i/>
          <w:sz w:val="25"/>
        </w:rPr>
      </w:pPr>
    </w:p>
    <w:p w:rsidR="0069743A" w:rsidRDefault="0069743A">
      <w:pPr>
        <w:spacing w:before="61" w:line="364" w:lineRule="auto"/>
        <w:ind w:left="3831" w:hanging="3437"/>
        <w:rPr>
          <w:b/>
          <w:i/>
          <w:sz w:val="25"/>
        </w:rPr>
      </w:pPr>
    </w:p>
    <w:p w:rsidR="0069743A" w:rsidRDefault="0069743A">
      <w:pPr>
        <w:spacing w:before="61" w:line="364" w:lineRule="auto"/>
        <w:ind w:left="3831" w:hanging="3437"/>
        <w:rPr>
          <w:b/>
          <w:i/>
          <w:sz w:val="25"/>
        </w:rPr>
      </w:pPr>
    </w:p>
    <w:p w:rsidR="0069743A" w:rsidRDefault="009932B3">
      <w:pPr>
        <w:spacing w:before="61" w:line="364" w:lineRule="auto"/>
        <w:ind w:left="3831" w:hanging="3437"/>
        <w:rPr>
          <w:b/>
          <w:i/>
          <w:sz w:val="25"/>
        </w:rPr>
      </w:pPr>
      <w:bookmarkStart w:id="0" w:name="_GoBack"/>
      <w:bookmarkEnd w:id="0"/>
      <w:r>
        <w:rPr>
          <w:b/>
          <w:i/>
          <w:sz w:val="25"/>
        </w:rPr>
        <w:lastRenderedPageBreak/>
        <w:t xml:space="preserve">Offerta tecnica da inserire in busta chiusa, recante la dicitura </w:t>
      </w:r>
    </w:p>
    <w:p w:rsidR="00E46E35" w:rsidRDefault="009932B3">
      <w:pPr>
        <w:spacing w:before="61" w:line="364" w:lineRule="auto"/>
        <w:ind w:left="3831" w:hanging="3437"/>
        <w:rPr>
          <w:b/>
          <w:i/>
          <w:sz w:val="25"/>
        </w:rPr>
      </w:pPr>
      <w:r>
        <w:rPr>
          <w:b/>
          <w:i/>
          <w:sz w:val="25"/>
        </w:rPr>
        <w:t>“Offerta Tecnica per servizi opzionali”</w:t>
      </w:r>
    </w:p>
    <w:p w:rsidR="00E46E35" w:rsidRDefault="009932B3">
      <w:pPr>
        <w:pStyle w:val="Corpotesto"/>
        <w:tabs>
          <w:tab w:val="left" w:pos="7630"/>
        </w:tabs>
        <w:spacing w:before="158"/>
        <w:ind w:left="207"/>
      </w:pPr>
      <w:r>
        <w:t>Il sottoscritto</w:t>
      </w:r>
      <w:r>
        <w:rPr>
          <w:spacing w:val="17"/>
        </w:rPr>
        <w:t xml:space="preserve"> </w:t>
      </w:r>
      <w:r>
        <w:t>Operatore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E46E35" w:rsidRDefault="00E46E35">
      <w:pPr>
        <w:pStyle w:val="Corpotesto"/>
        <w:spacing w:before="6"/>
      </w:pPr>
    </w:p>
    <w:p w:rsidR="00E46E35" w:rsidRDefault="009932B3">
      <w:pPr>
        <w:pStyle w:val="Corpotesto"/>
        <w:spacing w:before="63"/>
        <w:ind w:left="2907" w:right="2915"/>
        <w:jc w:val="center"/>
      </w:pPr>
      <w:r>
        <w:t>(ditta, denominazione o ragione sociale)</w:t>
      </w:r>
    </w:p>
    <w:p w:rsidR="00E46E35" w:rsidRDefault="00E46E35">
      <w:pPr>
        <w:pStyle w:val="Corpotesto"/>
        <w:spacing w:before="3"/>
        <w:rPr>
          <w:sz w:val="22"/>
        </w:rPr>
      </w:pPr>
    </w:p>
    <w:p w:rsidR="00E46E35" w:rsidRDefault="009932B3">
      <w:pPr>
        <w:pStyle w:val="Corpotesto"/>
        <w:tabs>
          <w:tab w:val="left" w:pos="6598"/>
        </w:tabs>
        <w:spacing w:line="362" w:lineRule="auto"/>
        <w:ind w:left="216" w:right="223" w:hanging="10"/>
        <w:jc w:val="both"/>
      </w:pPr>
      <w:r>
        <w:t>con</w:t>
      </w:r>
      <w:r>
        <w:rPr>
          <w:spacing w:val="32"/>
        </w:rPr>
        <w:t xml:space="preserve"> </w:t>
      </w:r>
      <w:r>
        <w:t>sede</w:t>
      </w:r>
      <w:r>
        <w:rPr>
          <w:spacing w:val="3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</w:t>
      </w:r>
      <w:r>
        <w:rPr>
          <w:spacing w:val="42"/>
        </w:rPr>
        <w:t xml:space="preserve"> </w:t>
      </w:r>
      <w:r>
        <w:t>fine</w:t>
      </w:r>
    </w:p>
    <w:p w:rsidR="00E46E35" w:rsidRDefault="009932B3">
      <w:pPr>
        <w:pStyle w:val="Titolo1"/>
        <w:spacing w:before="151"/>
      </w:pPr>
      <w:r>
        <w:t>OFFRE</w:t>
      </w:r>
    </w:p>
    <w:p w:rsidR="00E46E35" w:rsidRDefault="009932B3">
      <w:pPr>
        <w:pStyle w:val="Corpotesto"/>
        <w:spacing w:before="167"/>
        <w:ind w:left="207"/>
        <w:jc w:val="both"/>
      </w:pPr>
      <w:r>
        <w:t>Servizi opzionali [tali servizi non daranno luogo all’attribuzione di alcun punteggio]</w:t>
      </w:r>
    </w:p>
    <w:p w:rsidR="00E46E35" w:rsidRDefault="00E46E35">
      <w:pPr>
        <w:pStyle w:val="Corpotesto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4"/>
      </w:tblGrid>
      <w:tr w:rsidR="00E46E35" w:rsidTr="0069743A">
        <w:trPr>
          <w:trHeight w:val="1525"/>
        </w:trPr>
        <w:tc>
          <w:tcPr>
            <w:tcW w:w="9284" w:type="dxa"/>
          </w:tcPr>
          <w:p w:rsidR="00E46E35" w:rsidRDefault="00E46E3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46E35" w:rsidRDefault="009932B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Realizzazione progetti formativi par. 3.1 del Capitolato tecnico</w:t>
            </w:r>
          </w:p>
        </w:tc>
      </w:tr>
      <w:tr w:rsidR="00E46E35" w:rsidTr="0069743A">
        <w:trPr>
          <w:trHeight w:val="1107"/>
        </w:trPr>
        <w:tc>
          <w:tcPr>
            <w:tcW w:w="9284" w:type="dxa"/>
            <w:tcBorders>
              <w:bottom w:val="single" w:sz="8" w:space="0" w:color="000000"/>
            </w:tcBorders>
          </w:tcPr>
          <w:p w:rsidR="00E46E35" w:rsidRDefault="009932B3">
            <w:pPr>
              <w:pStyle w:val="TableParagraph"/>
              <w:spacing w:before="51"/>
              <w:rPr>
                <w:sz w:val="23"/>
              </w:rPr>
            </w:pPr>
            <w:r>
              <w:rPr>
                <w:sz w:val="23"/>
              </w:rPr>
              <w:t>Offerta di prodotti finanziari par. 3.2 del Capitolato tecnico</w:t>
            </w:r>
          </w:p>
        </w:tc>
      </w:tr>
      <w:tr w:rsidR="00E46E35">
        <w:trPr>
          <w:trHeight w:val="287"/>
        </w:trPr>
        <w:tc>
          <w:tcPr>
            <w:tcW w:w="9284" w:type="dxa"/>
            <w:tcBorders>
              <w:top w:val="single" w:sz="8" w:space="0" w:color="000000"/>
            </w:tcBorders>
          </w:tcPr>
          <w:p w:rsidR="00E46E35" w:rsidRDefault="009932B3">
            <w:pPr>
              <w:pStyle w:val="TableParagraph"/>
              <w:spacing w:line="261" w:lineRule="exact"/>
              <w:ind w:left="100"/>
              <w:rPr>
                <w:sz w:val="23"/>
              </w:rPr>
            </w:pPr>
            <w:r>
              <w:rPr>
                <w:sz w:val="23"/>
              </w:rPr>
              <w:t>Sponsorizzazione di progetti didattici par. 3.3 del Capitolato tecnico</w:t>
            </w:r>
          </w:p>
          <w:p w:rsidR="0069743A" w:rsidRDefault="0069743A">
            <w:pPr>
              <w:pStyle w:val="TableParagraph"/>
              <w:spacing w:line="261" w:lineRule="exact"/>
              <w:ind w:left="100"/>
              <w:rPr>
                <w:sz w:val="23"/>
              </w:rPr>
            </w:pPr>
          </w:p>
          <w:p w:rsidR="0069743A" w:rsidRDefault="0069743A">
            <w:pPr>
              <w:pStyle w:val="TableParagraph"/>
              <w:spacing w:line="261" w:lineRule="exact"/>
              <w:ind w:left="100"/>
              <w:rPr>
                <w:sz w:val="23"/>
              </w:rPr>
            </w:pPr>
          </w:p>
          <w:p w:rsidR="0069743A" w:rsidRDefault="0069743A">
            <w:pPr>
              <w:pStyle w:val="TableParagraph"/>
              <w:spacing w:line="261" w:lineRule="exact"/>
              <w:ind w:left="100"/>
              <w:rPr>
                <w:sz w:val="23"/>
              </w:rPr>
            </w:pPr>
          </w:p>
        </w:tc>
      </w:tr>
    </w:tbl>
    <w:p w:rsidR="00E46E35" w:rsidRDefault="00E46E35">
      <w:pPr>
        <w:pStyle w:val="Corpotesto"/>
        <w:spacing w:before="5"/>
        <w:rPr>
          <w:sz w:val="16"/>
        </w:rPr>
      </w:pPr>
    </w:p>
    <w:p w:rsidR="0069743A" w:rsidRDefault="0069743A">
      <w:pPr>
        <w:pStyle w:val="Corpotesto"/>
        <w:spacing w:before="5"/>
        <w:rPr>
          <w:sz w:val="16"/>
        </w:rPr>
      </w:pPr>
    </w:p>
    <w:p w:rsidR="00E46E35" w:rsidRDefault="009932B3">
      <w:pPr>
        <w:pStyle w:val="Corpotesto"/>
        <w:tabs>
          <w:tab w:val="left" w:pos="2335"/>
        </w:tabs>
        <w:spacing w:before="63"/>
        <w:ind w:left="2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192405</wp:posOffset>
                </wp:positionV>
                <wp:extent cx="229933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E721"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65pt,15.15pt" to="525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UVHQIAAEE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" strokeweight=".20589mm">
                <w10:wrap anchorx="page"/>
              </v:line>
            </w:pict>
          </mc:Fallback>
        </mc:AlternateContent>
      </w:r>
      <w:r w:rsidR="0069743A">
        <w:t>Bossolasco</w:t>
      </w:r>
      <w:r>
        <w:t>,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sectPr w:rsidR="00E46E35" w:rsidSect="0069743A">
      <w:footerReference w:type="default" r:id="rId6"/>
      <w:pgSz w:w="11900" w:h="16840"/>
      <w:pgMar w:top="1135" w:right="1160" w:bottom="1820" w:left="1180" w:header="1633" w:footer="1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C0" w:rsidRDefault="009932B3">
      <w:r>
        <w:separator/>
      </w:r>
    </w:p>
  </w:endnote>
  <w:endnote w:type="continuationSeparator" w:id="0">
    <w:p w:rsidR="00E044C0" w:rsidRDefault="0099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35" w:rsidRDefault="009932B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6579870</wp:posOffset>
              </wp:positionH>
              <wp:positionV relativeFrom="page">
                <wp:posOffset>9522460</wp:posOffset>
              </wp:positionV>
              <wp:extent cx="120015" cy="161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E35" w:rsidRDefault="009932B3">
                          <w:pPr>
                            <w:spacing w:line="238" w:lineRule="exact"/>
                            <w:ind w:left="4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43A">
                            <w:rPr>
                              <w:rFonts w:ascii="Calibri"/>
                              <w:noProof/>
                              <w:w w:val="102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1pt;margin-top:749.8pt;width:9.45pt;height:1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IIrQIAAK8FAAAOAAAAZHJzL2Uyb0RvYy54bWysVG1vmzAQ/j5p/8Hyd8rLSBpQSdWGME3q&#10;XqR2P8DBJlgDm9lOoKv233c2IU1aTZq28QGd7fNz99xz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" filled="f" stroked="f">
              <v:textbox inset="0,0,0,0">
                <w:txbxContent>
                  <w:p w:rsidR="00E46E35" w:rsidRDefault="009932B3">
                    <w:pPr>
                      <w:spacing w:line="238" w:lineRule="exact"/>
                      <w:ind w:left="4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43A">
                      <w:rPr>
                        <w:rFonts w:ascii="Calibri"/>
                        <w:noProof/>
                        <w:w w:val="102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C0" w:rsidRDefault="009932B3">
      <w:r>
        <w:separator/>
      </w:r>
    </w:p>
  </w:footnote>
  <w:footnote w:type="continuationSeparator" w:id="0">
    <w:p w:rsidR="00E044C0" w:rsidRDefault="0099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35"/>
    <w:rsid w:val="0069743A"/>
    <w:rsid w:val="009932B3"/>
    <w:rsid w:val="00E044C0"/>
    <w:rsid w:val="00E46E35"/>
    <w:rsid w:val="00F1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61F01-5E61-47E5-8976-9A273A6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5"/>
      <w:ind w:left="2907" w:right="2911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F10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1B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10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1B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Amministrativo</dc:creator>
  <cp:lastModifiedBy>Anna Bertolino</cp:lastModifiedBy>
  <cp:revision>4</cp:revision>
  <dcterms:created xsi:type="dcterms:W3CDTF">2019-09-04T12:19:00Z</dcterms:created>
  <dcterms:modified xsi:type="dcterms:W3CDTF">2019-09-06T11:12:00Z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2019-09-04T00:00:00Z</vt:filetime>
  </property>
</Properties>
</file>